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D105395" w14:textId="77777777" w:rsidR="00A55926" w:rsidRDefault="003108E6" w:rsidP="00A55926">
      <w:pPr>
        <w:spacing w:after="0" w:line="240" w:lineRule="auto"/>
        <w:contextualSpacing/>
        <w:rPr>
          <w:sz w:val="20"/>
        </w:rPr>
      </w:pPr>
      <w:r>
        <w:rPr>
          <w:rFonts w:ascii="Arial" w:eastAsia="Arial" w:hAnsi="Arial" w:cs="Arial"/>
          <w:b/>
          <w:sz w:val="22"/>
          <w:szCs w:val="24"/>
        </w:rPr>
        <w:t xml:space="preserve">                                                                </w:t>
      </w:r>
      <w:r w:rsidR="00A55926"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 w:rsidR="00A55926">
        <w:rPr>
          <w:rFonts w:ascii="Arial" w:eastAsia="Arial" w:hAnsi="Arial"/>
          <w:b/>
          <w:i/>
          <w:sz w:val="22"/>
          <w:szCs w:val="24"/>
        </w:rPr>
        <w:t>Construction Technology</w:t>
      </w:r>
      <w:r w:rsidR="00A55926">
        <w:rPr>
          <w:rFonts w:ascii="Arial" w:eastAsia="Arial" w:hAnsi="Arial"/>
          <w:b/>
          <w:i/>
          <w:sz w:val="22"/>
          <w:szCs w:val="24"/>
          <w:lang w:val="en-IN"/>
        </w:rPr>
        <w:t xml:space="preserve"> </w:t>
      </w:r>
      <w:r w:rsidR="00A55926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666346BB" w14:textId="77777777" w:rsidR="00A55926" w:rsidRDefault="00A55926" w:rsidP="00A55926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288E0AE7" w14:textId="77777777" w:rsidR="00A55926" w:rsidRDefault="00A55926" w:rsidP="003108E6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4"/>
        </w:rPr>
      </w:pPr>
    </w:p>
    <w:p w14:paraId="1B01D239" w14:textId="6F59E857" w:rsidR="00E94A83" w:rsidRDefault="0062518C" w:rsidP="003108E6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 xml:space="preserve">                                                                 </w:t>
      </w:r>
      <w:r w:rsidR="003108E6">
        <w:rPr>
          <w:rFonts w:ascii="Arial" w:eastAsia="Arial" w:hAnsi="Arial" w:cs="Arial"/>
          <w:b/>
          <w:sz w:val="22"/>
          <w:szCs w:val="24"/>
        </w:rPr>
        <w:t xml:space="preserve"> </w:t>
      </w:r>
      <w:r w:rsidR="00F516B2"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E94A83" w14:paraId="1B01D23C" w14:textId="77777777">
        <w:tc>
          <w:tcPr>
            <w:tcW w:w="2499" w:type="pct"/>
            <w:shd w:val="clear" w:color="auto" w:fill="00853E"/>
          </w:tcPr>
          <w:p w14:paraId="1B01D23A" w14:textId="77777777" w:rsidR="00E94A83" w:rsidRDefault="00F516B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1B01D23B" w14:textId="77777777" w:rsidR="00E94A83" w:rsidRDefault="00F516B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94A83" w14:paraId="1B01D240" w14:textId="77777777">
        <w:tc>
          <w:tcPr>
            <w:tcW w:w="2499" w:type="pct"/>
            <w:vMerge w:val="restart"/>
            <w:vAlign w:val="center"/>
          </w:tcPr>
          <w:p w14:paraId="5D20542D" w14:textId="09271195" w:rsidR="003108E6" w:rsidRDefault="00F516B2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OSHT</w:t>
            </w:r>
            <w:r w:rsidR="003108E6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</w:rPr>
              <w:t>1307</w:t>
            </w:r>
            <w:r w:rsidR="003108E6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0666EA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Construction Site Safety and Health </w:t>
            </w:r>
          </w:p>
          <w:p w14:paraId="1B01D23D" w14:textId="4420E0DF" w:rsidR="00E94A83" w:rsidRPr="003108E6" w:rsidRDefault="003108E6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</w:t>
            </w:r>
            <w:r w:rsidR="00F516B2" w:rsidRPr="003108E6">
              <w:rPr>
                <w:rFonts w:ascii="Arial" w:hAnsi="Arial"/>
                <w:b/>
                <w:sz w:val="18"/>
                <w:szCs w:val="18"/>
              </w:rPr>
              <w:t>O</w:t>
            </w:r>
            <w:r w:rsidRPr="003108E6">
              <w:rPr>
                <w:rFonts w:ascii="Arial" w:hAnsi="Arial"/>
                <w:b/>
                <w:sz w:val="18"/>
                <w:szCs w:val="18"/>
              </w:rPr>
              <w:t>r</w:t>
            </w:r>
          </w:p>
          <w:p w14:paraId="1B01D23E" w14:textId="1C683ECF" w:rsidR="00E94A83" w:rsidRDefault="00F516B2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OSHT</w:t>
            </w:r>
            <w:r w:rsidR="000666EA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</w:rPr>
              <w:t>1313</w:t>
            </w:r>
            <w:r w:rsidR="003108E6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0666EA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Accident Prevention, Inspection, and Investigation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B01D23F" w14:textId="25DE3159" w:rsidR="00E94A83" w:rsidRDefault="00F516B2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CNBT 1300</w:t>
            </w:r>
            <w:r w:rsidR="006113C4">
              <w:rPr>
                <w:rFonts w:ascii="Arial" w:hAnsi="Arial"/>
                <w:sz w:val="18"/>
                <w:szCs w:val="18"/>
              </w:rPr>
              <w:t xml:space="preserve"> </w:t>
            </w:r>
            <w:r w:rsidR="000666EA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Residential and Light Commercial Blueprint Reading</w:t>
            </w:r>
          </w:p>
        </w:tc>
      </w:tr>
      <w:tr w:rsidR="00E94A83" w14:paraId="1B01D243" w14:textId="77777777">
        <w:trPr>
          <w:trHeight w:val="180"/>
        </w:trPr>
        <w:tc>
          <w:tcPr>
            <w:tcW w:w="2499" w:type="pct"/>
            <w:vMerge/>
            <w:vAlign w:val="center"/>
          </w:tcPr>
          <w:p w14:paraId="1B01D241" w14:textId="77777777" w:rsidR="00E94A83" w:rsidRDefault="00E94A83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346B59DF" w14:textId="4DEA58E6" w:rsidR="006113C4" w:rsidRDefault="00F516B2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>CNBT 1391</w:t>
            </w:r>
            <w:r w:rsidR="006113C4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0666EA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Special Topics in Construction/Building </w:t>
            </w:r>
          </w:p>
          <w:p w14:paraId="1B01D242" w14:textId="49A5518B" w:rsidR="00E94A83" w:rsidRDefault="006113C4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</w:t>
            </w:r>
            <w:r w:rsidR="00F516B2">
              <w:rPr>
                <w:rFonts w:ascii="Arial" w:hAnsi="Arial"/>
                <w:bCs/>
                <w:sz w:val="18"/>
                <w:szCs w:val="18"/>
              </w:rPr>
              <w:t>Technology/Technician</w:t>
            </w:r>
          </w:p>
        </w:tc>
      </w:tr>
      <w:tr w:rsidR="00E94A83" w14:paraId="1B01D246" w14:textId="77777777">
        <w:tc>
          <w:tcPr>
            <w:tcW w:w="2499" w:type="pct"/>
          </w:tcPr>
          <w:p w14:paraId="49D3B949" w14:textId="54FEAD46" w:rsidR="003108E6" w:rsidRPr="006113C4" w:rsidRDefault="00F516B2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 w:rsidRPr="006113C4">
              <w:rPr>
                <w:rFonts w:ascii="Arial" w:hAnsi="Arial"/>
                <w:bCs/>
                <w:sz w:val="18"/>
                <w:szCs w:val="18"/>
              </w:rPr>
              <w:t xml:space="preserve"> ARCE 1303</w:t>
            </w:r>
            <w:r w:rsidR="003108E6" w:rsidRPr="006113C4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0666EA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6113C4">
              <w:rPr>
                <w:rFonts w:ascii="Arial" w:hAnsi="Arial"/>
                <w:bCs/>
                <w:sz w:val="18"/>
                <w:szCs w:val="18"/>
              </w:rPr>
              <w:t xml:space="preserve">Architectural Materials and Methods of </w:t>
            </w:r>
            <w:r w:rsidR="003108E6" w:rsidRPr="006113C4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</w:p>
          <w:p w14:paraId="1B01D244" w14:textId="10C33A95" w:rsidR="00E94A83" w:rsidRPr="006113C4" w:rsidRDefault="003108E6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113C4">
              <w:rPr>
                <w:rFonts w:ascii="Arial" w:hAnsi="Arial"/>
                <w:bCs/>
                <w:sz w:val="18"/>
                <w:szCs w:val="18"/>
              </w:rPr>
              <w:t xml:space="preserve">                        </w:t>
            </w:r>
            <w:r w:rsidR="00F516B2" w:rsidRPr="006113C4">
              <w:rPr>
                <w:rFonts w:ascii="Arial" w:hAnsi="Arial"/>
                <w:bCs/>
                <w:sz w:val="18"/>
                <w:szCs w:val="18"/>
              </w:rPr>
              <w:t>Construction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B01D245" w14:textId="25D71A7A" w:rsidR="00E94A83" w:rsidRPr="006113C4" w:rsidRDefault="00F516B2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113C4">
              <w:rPr>
                <w:rFonts w:ascii="Arial" w:hAnsi="Arial"/>
                <w:sz w:val="18"/>
                <w:szCs w:val="18"/>
              </w:rPr>
              <w:t>ENGL 1301</w:t>
            </w:r>
            <w:r w:rsidR="006113C4" w:rsidRPr="006113C4">
              <w:rPr>
                <w:rFonts w:ascii="Arial" w:hAnsi="Arial"/>
                <w:sz w:val="18"/>
                <w:szCs w:val="18"/>
              </w:rPr>
              <w:t xml:space="preserve"> </w:t>
            </w:r>
            <w:r w:rsidR="000666EA">
              <w:rPr>
                <w:rFonts w:ascii="Arial" w:hAnsi="Arial"/>
                <w:sz w:val="18"/>
                <w:szCs w:val="18"/>
              </w:rPr>
              <w:t xml:space="preserve">- </w:t>
            </w:r>
            <w:r w:rsidRPr="006113C4">
              <w:rPr>
                <w:rFonts w:ascii="Arial" w:hAnsi="Arial"/>
                <w:sz w:val="18"/>
                <w:szCs w:val="18"/>
              </w:rPr>
              <w:t>Composition I</w:t>
            </w:r>
          </w:p>
        </w:tc>
      </w:tr>
      <w:tr w:rsidR="00E94A83" w14:paraId="1B01D249" w14:textId="77777777">
        <w:tc>
          <w:tcPr>
            <w:tcW w:w="2499" w:type="pct"/>
          </w:tcPr>
          <w:p w14:paraId="1B01D247" w14:textId="5C9041F6" w:rsidR="00E94A83" w:rsidRPr="006113C4" w:rsidRDefault="000666EA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General Education - </w:t>
            </w:r>
            <w:r w:rsidR="00F516B2" w:rsidRPr="006113C4">
              <w:rPr>
                <w:rFonts w:ascii="Arial" w:eastAsia="Arial" w:hAnsi="Arial"/>
                <w:bCs/>
                <w:sz w:val="18"/>
                <w:szCs w:val="18"/>
              </w:rPr>
              <w:t>SPCH Elective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B01D248" w14:textId="29F6F0F9" w:rsidR="00E94A83" w:rsidRDefault="000666E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General Education -</w:t>
            </w:r>
            <w:r w:rsidR="006113C4">
              <w:rPr>
                <w:rFonts w:ascii="Arial" w:hAnsi="Arial"/>
                <w:sz w:val="18"/>
                <w:szCs w:val="18"/>
              </w:rPr>
              <w:t xml:space="preserve"> </w:t>
            </w:r>
            <w:r w:rsidR="00F516B2">
              <w:rPr>
                <w:rFonts w:ascii="Arial" w:hAnsi="Arial"/>
                <w:sz w:val="18"/>
                <w:szCs w:val="18"/>
              </w:rPr>
              <w:t>Humanities/Fine Arts</w:t>
            </w:r>
          </w:p>
        </w:tc>
      </w:tr>
      <w:tr w:rsidR="00E94A83" w14:paraId="1B01D24C" w14:textId="77777777">
        <w:tc>
          <w:tcPr>
            <w:tcW w:w="2499" w:type="pct"/>
            <w:shd w:val="clear" w:color="auto" w:fill="000000" w:themeFill="text1"/>
            <w:vAlign w:val="center"/>
          </w:tcPr>
          <w:p w14:paraId="1B01D24A" w14:textId="77777777" w:rsidR="00E94A83" w:rsidRDefault="00F516B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9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1B01D24B" w14:textId="77777777" w:rsidR="00E94A83" w:rsidRDefault="00F516B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</w:tr>
    </w:tbl>
    <w:p w14:paraId="1B01D24D" w14:textId="77777777" w:rsidR="00E94A83" w:rsidRDefault="00E94A83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1B01D24F" w14:textId="77777777" w:rsidR="00E94A83" w:rsidRDefault="00F516B2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1B01D250" w14:textId="77777777" w:rsidR="00E94A83" w:rsidRDefault="00F516B2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E94A83" w14:paraId="1B01D253" w14:textId="77777777">
        <w:tc>
          <w:tcPr>
            <w:tcW w:w="2499" w:type="pct"/>
            <w:shd w:val="clear" w:color="auto" w:fill="00853E"/>
          </w:tcPr>
          <w:p w14:paraId="1B01D251" w14:textId="77777777" w:rsidR="00E94A83" w:rsidRDefault="00F516B2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1B01D252" w14:textId="77777777" w:rsidR="00E94A83" w:rsidRDefault="00F516B2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94A83" w14:paraId="1B01D256" w14:textId="77777777">
        <w:tc>
          <w:tcPr>
            <w:tcW w:w="2499" w:type="pct"/>
            <w:shd w:val="clear" w:color="auto" w:fill="auto"/>
          </w:tcPr>
          <w:p w14:paraId="1B01D254" w14:textId="2A72D190" w:rsidR="00E94A83" w:rsidRDefault="00EC3B5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General Education -</w:t>
            </w:r>
            <w:r w:rsidR="00794355">
              <w:rPr>
                <w:rFonts w:ascii="Arial" w:hAnsi="Arial"/>
                <w:sz w:val="18"/>
                <w:szCs w:val="18"/>
              </w:rPr>
              <w:t xml:space="preserve"> </w:t>
            </w:r>
            <w:r w:rsidR="00F516B2">
              <w:rPr>
                <w:rFonts w:ascii="Arial" w:hAnsi="Arial"/>
                <w:sz w:val="18"/>
                <w:szCs w:val="18"/>
              </w:rPr>
              <w:t xml:space="preserve">Social/Behavioral Science 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57265CA8" w14:textId="1914FA37" w:rsidR="006113C4" w:rsidRDefault="00F516B2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CNBT 2281</w:t>
            </w:r>
            <w:r w:rsidR="006113C4">
              <w:rPr>
                <w:rFonts w:ascii="Arial" w:hAnsi="Arial"/>
                <w:sz w:val="18"/>
                <w:szCs w:val="18"/>
              </w:rPr>
              <w:t xml:space="preserve"> </w:t>
            </w:r>
            <w:r w:rsidR="00794355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Cooperative Education - Construction Engineering </w:t>
            </w:r>
          </w:p>
          <w:p w14:paraId="1B01D255" w14:textId="49FBBB85" w:rsidR="00E94A83" w:rsidRDefault="006113C4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</w:t>
            </w:r>
            <w:r w:rsidR="00F516B2">
              <w:rPr>
                <w:rFonts w:ascii="Arial" w:hAnsi="Arial"/>
                <w:sz w:val="18"/>
                <w:szCs w:val="18"/>
              </w:rPr>
              <w:t>Technology/Technician</w:t>
            </w:r>
          </w:p>
        </w:tc>
      </w:tr>
      <w:tr w:rsidR="00E94A83" w14:paraId="1B01D259" w14:textId="77777777">
        <w:tc>
          <w:tcPr>
            <w:tcW w:w="2499" w:type="pct"/>
            <w:shd w:val="clear" w:color="auto" w:fill="auto"/>
            <w:vAlign w:val="center"/>
          </w:tcPr>
          <w:p w14:paraId="1B01D257" w14:textId="3489B30E" w:rsidR="00E94A83" w:rsidRPr="006113C4" w:rsidRDefault="0079435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General Education - </w:t>
            </w:r>
            <w:r w:rsidR="00F516B2" w:rsidRPr="006113C4">
              <w:rPr>
                <w:rFonts w:ascii="Arial" w:hAnsi="Arial"/>
                <w:bCs/>
                <w:sz w:val="18"/>
                <w:szCs w:val="18"/>
              </w:rPr>
              <w:t>Natural Science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1B01D258" w14:textId="77777777" w:rsidR="00E94A83" w:rsidRDefault="00E94A83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94A83" w14:paraId="1B01D25C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1B01D25A" w14:textId="77777777" w:rsidR="00E94A83" w:rsidRDefault="00F516B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7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1B01D25B" w14:textId="77777777" w:rsidR="00E94A83" w:rsidRDefault="00F516B2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</w:tr>
    </w:tbl>
    <w:p w14:paraId="0B1150AE" w14:textId="77777777" w:rsidR="001B24FB" w:rsidRDefault="001B24FB" w:rsidP="001B24FB">
      <w:pPr>
        <w:spacing w:after="0" w:line="240" w:lineRule="auto"/>
        <w:contextualSpacing/>
        <w:jc w:val="center"/>
        <w:rPr>
          <w:rFonts w:ascii="Arial" w:eastAsia="Arial" w:hAnsi="Arial" w:cs="Arial"/>
          <w:b/>
          <w:i/>
          <w:sz w:val="16"/>
          <w:szCs w:val="16"/>
        </w:rPr>
      </w:pPr>
    </w:p>
    <w:p w14:paraId="3637ADE1" w14:textId="1EF2F223" w:rsidR="001B24FB" w:rsidRPr="001B24FB" w:rsidRDefault="00737814" w:rsidP="001B24FB">
      <w:pPr>
        <w:spacing w:after="0" w:line="240" w:lineRule="auto"/>
        <w:contextualSpacing/>
        <w:jc w:val="center"/>
        <w:rPr>
          <w:rFonts w:ascii="Arial" w:eastAsia="Arial" w:hAnsi="Arial" w:cs="Arial"/>
          <w:b/>
          <w:i/>
          <w:sz w:val="16"/>
          <w:szCs w:val="16"/>
        </w:rPr>
      </w:pPr>
      <w:r w:rsidRPr="001B24FB">
        <w:rPr>
          <w:rFonts w:ascii="Arial" w:eastAsia="Arial" w:hAnsi="Arial" w:cs="Arial"/>
          <w:b/>
          <w:i/>
          <w:sz w:val="16"/>
          <w:szCs w:val="16"/>
        </w:rPr>
        <w:t>*</w:t>
      </w:r>
      <w:r w:rsidR="001B24FB" w:rsidRPr="001B24FB">
        <w:rPr>
          <w:rFonts w:ascii="Arial" w:eastAsia="Arial" w:hAnsi="Arial" w:cs="Arial"/>
          <w:b/>
          <w:i/>
          <w:sz w:val="16"/>
          <w:szCs w:val="16"/>
        </w:rPr>
        <w:t xml:space="preserve">Note: Students must complete the Semester 1, 2, 3, and 4 Curriculum listed </w:t>
      </w:r>
      <w:proofErr w:type="gramStart"/>
      <w:r w:rsidR="001B24FB" w:rsidRPr="001B24FB">
        <w:rPr>
          <w:rFonts w:ascii="Arial" w:eastAsia="Arial" w:hAnsi="Arial" w:cs="Arial"/>
          <w:b/>
          <w:i/>
          <w:sz w:val="16"/>
          <w:szCs w:val="16"/>
        </w:rPr>
        <w:t>above</w:t>
      </w:r>
      <w:proofErr w:type="gramEnd"/>
      <w:r w:rsidR="001B24FB" w:rsidRPr="001B24FB">
        <w:rPr>
          <w:rFonts w:ascii="Arial" w:eastAsia="Arial" w:hAnsi="Arial" w:cs="Arial"/>
          <w:b/>
          <w:i/>
          <w:sz w:val="16"/>
          <w:szCs w:val="16"/>
        </w:rPr>
        <w:t xml:space="preserve"> and </w:t>
      </w:r>
      <w:r w:rsidR="006A1D6E" w:rsidRPr="001B24FB">
        <w:rPr>
          <w:rFonts w:ascii="Arial" w:eastAsia="Arial" w:hAnsi="Arial" w:cs="Arial"/>
          <w:b/>
          <w:i/>
          <w:sz w:val="16"/>
          <w:szCs w:val="16"/>
        </w:rPr>
        <w:t>all</w:t>
      </w:r>
      <w:r w:rsidR="001B24FB" w:rsidRPr="001B24FB">
        <w:rPr>
          <w:rFonts w:ascii="Arial" w:eastAsia="Arial" w:hAnsi="Arial" w:cs="Arial"/>
          <w:b/>
          <w:i/>
          <w:sz w:val="16"/>
          <w:szCs w:val="16"/>
        </w:rPr>
        <w:t xml:space="preserve"> the courses and/or electives listed in one of the emphases listed below to receive a grand total of 60 credit hours towards the Construction Technology AAS degree:</w:t>
      </w:r>
    </w:p>
    <w:p w14:paraId="23F24237" w14:textId="3EEC5E18" w:rsidR="001B24FB" w:rsidRPr="001B24FB" w:rsidRDefault="001B24FB" w:rsidP="001B24FB">
      <w:pPr>
        <w:spacing w:after="0" w:line="240" w:lineRule="auto"/>
        <w:contextualSpacing/>
        <w:jc w:val="center"/>
        <w:rPr>
          <w:rFonts w:ascii="Arial" w:eastAsia="Arial" w:hAnsi="Arial" w:cs="Arial"/>
          <w:b/>
          <w:i/>
          <w:sz w:val="16"/>
          <w:szCs w:val="16"/>
        </w:rPr>
      </w:pPr>
      <w:r>
        <w:rPr>
          <w:rFonts w:ascii="Arial" w:eastAsia="Arial" w:hAnsi="Arial" w:cs="Arial"/>
          <w:b/>
          <w:i/>
          <w:sz w:val="16"/>
          <w:szCs w:val="16"/>
        </w:rPr>
        <w:t xml:space="preserve">* </w:t>
      </w:r>
      <w:hyperlink r:id="rId11" w:anchor="res" w:history="1">
        <w:r w:rsidRPr="00C67DAC">
          <w:rPr>
            <w:rStyle w:val="Hyperlink"/>
            <w:rFonts w:ascii="Arial" w:eastAsia="Arial" w:hAnsi="Arial" w:cs="Arial"/>
            <w:b/>
            <w:i/>
            <w:sz w:val="16"/>
            <w:szCs w:val="16"/>
          </w:rPr>
          <w:t>Residential Builder/Contractor Emphasis</w:t>
        </w:r>
      </w:hyperlink>
      <w:r w:rsidRPr="001B24FB">
        <w:rPr>
          <w:rFonts w:ascii="Arial" w:eastAsia="Arial" w:hAnsi="Arial" w:cs="Arial"/>
          <w:b/>
          <w:i/>
          <w:sz w:val="16"/>
          <w:szCs w:val="16"/>
        </w:rPr>
        <w:t xml:space="preserve"> (total: 30 SCH)</w:t>
      </w:r>
    </w:p>
    <w:p w14:paraId="729FE4BD" w14:textId="1E947D57" w:rsidR="001B24FB" w:rsidRDefault="001B24FB" w:rsidP="001B24FB">
      <w:pPr>
        <w:spacing w:after="0" w:line="240" w:lineRule="auto"/>
        <w:contextualSpacing/>
        <w:rPr>
          <w:rFonts w:ascii="Arial" w:eastAsia="Arial" w:hAnsi="Arial" w:cs="Arial"/>
          <w:b/>
          <w:i/>
          <w:sz w:val="16"/>
          <w:szCs w:val="16"/>
        </w:rPr>
      </w:pPr>
      <w:r>
        <w:rPr>
          <w:rFonts w:ascii="Arial" w:eastAsia="Arial" w:hAnsi="Arial" w:cs="Arial"/>
          <w:b/>
          <w:i/>
          <w:sz w:val="16"/>
          <w:szCs w:val="16"/>
        </w:rPr>
        <w:t xml:space="preserve">                                                                        * </w:t>
      </w:r>
      <w:hyperlink r:id="rId12" w:anchor="hvac" w:history="1">
        <w:r w:rsidRPr="00C67DAC">
          <w:rPr>
            <w:rStyle w:val="Hyperlink"/>
            <w:rFonts w:ascii="Arial" w:eastAsia="Arial" w:hAnsi="Arial" w:cs="Arial"/>
            <w:b/>
            <w:i/>
            <w:sz w:val="16"/>
            <w:szCs w:val="16"/>
          </w:rPr>
          <w:t>HVAC Emphasis</w:t>
        </w:r>
      </w:hyperlink>
      <w:r w:rsidRPr="001B24FB">
        <w:rPr>
          <w:rFonts w:ascii="Arial" w:eastAsia="Arial" w:hAnsi="Arial" w:cs="Arial"/>
          <w:b/>
          <w:i/>
          <w:sz w:val="16"/>
          <w:szCs w:val="16"/>
        </w:rPr>
        <w:t xml:space="preserve"> (total: 30 SCH)</w:t>
      </w:r>
    </w:p>
    <w:p w14:paraId="7793BE94" w14:textId="48DEB2D1" w:rsidR="001B24FB" w:rsidRPr="001B24FB" w:rsidRDefault="001B24FB" w:rsidP="001B24FB">
      <w:pPr>
        <w:spacing w:after="0" w:line="240" w:lineRule="auto"/>
        <w:contextualSpacing/>
        <w:rPr>
          <w:rFonts w:ascii="Arial" w:eastAsia="Arial" w:hAnsi="Arial" w:cs="Arial"/>
          <w:b/>
          <w:i/>
          <w:sz w:val="16"/>
          <w:szCs w:val="16"/>
        </w:rPr>
      </w:pPr>
      <w:r>
        <w:rPr>
          <w:rFonts w:ascii="Arial" w:eastAsia="Arial" w:hAnsi="Arial" w:cs="Arial"/>
          <w:b/>
          <w:i/>
          <w:sz w:val="16"/>
          <w:szCs w:val="16"/>
        </w:rPr>
        <w:t xml:space="preserve">                                                                       * </w:t>
      </w:r>
      <w:hyperlink r:id="rId13" w:anchor="pipe" w:history="1">
        <w:r w:rsidRPr="00C67DAC">
          <w:rPr>
            <w:rStyle w:val="Hyperlink"/>
            <w:rFonts w:ascii="Arial" w:eastAsia="Arial" w:hAnsi="Arial" w:cs="Arial"/>
            <w:b/>
            <w:i/>
            <w:sz w:val="16"/>
            <w:szCs w:val="16"/>
          </w:rPr>
          <w:t>Pipefitting Emphasis</w:t>
        </w:r>
      </w:hyperlink>
      <w:r w:rsidRPr="001B24FB">
        <w:rPr>
          <w:rFonts w:ascii="Arial" w:eastAsia="Arial" w:hAnsi="Arial" w:cs="Arial"/>
          <w:b/>
          <w:i/>
          <w:sz w:val="16"/>
          <w:szCs w:val="16"/>
        </w:rPr>
        <w:t xml:space="preserve"> (total: 30 SCH)</w:t>
      </w:r>
    </w:p>
    <w:p w14:paraId="674C8A15" w14:textId="394F24B5" w:rsidR="001B24FB" w:rsidRPr="001B24FB" w:rsidRDefault="001B24FB" w:rsidP="001B24FB">
      <w:pPr>
        <w:spacing w:after="0" w:line="240" w:lineRule="auto"/>
        <w:contextualSpacing/>
        <w:rPr>
          <w:rFonts w:ascii="Arial" w:eastAsia="Arial" w:hAnsi="Arial" w:cs="Arial"/>
          <w:b/>
          <w:i/>
          <w:sz w:val="16"/>
          <w:szCs w:val="16"/>
        </w:rPr>
      </w:pPr>
      <w:r>
        <w:rPr>
          <w:rFonts w:ascii="Arial" w:eastAsia="Arial" w:hAnsi="Arial" w:cs="Arial"/>
          <w:b/>
          <w:i/>
          <w:sz w:val="16"/>
          <w:szCs w:val="16"/>
        </w:rPr>
        <w:t xml:space="preserve">                                                                      * </w:t>
      </w:r>
      <w:hyperlink r:id="rId14" w:anchor="plumb" w:history="1">
        <w:r w:rsidRPr="00C67DAC">
          <w:rPr>
            <w:rStyle w:val="Hyperlink"/>
            <w:rFonts w:ascii="Arial" w:eastAsia="Arial" w:hAnsi="Arial" w:cs="Arial"/>
            <w:b/>
            <w:i/>
            <w:sz w:val="16"/>
            <w:szCs w:val="16"/>
          </w:rPr>
          <w:t>Plumbing Emphasis</w:t>
        </w:r>
      </w:hyperlink>
      <w:r w:rsidRPr="001B24FB">
        <w:rPr>
          <w:rFonts w:ascii="Arial" w:eastAsia="Arial" w:hAnsi="Arial" w:cs="Arial"/>
          <w:b/>
          <w:i/>
          <w:sz w:val="16"/>
          <w:szCs w:val="16"/>
        </w:rPr>
        <w:t xml:space="preserve"> (total: 30 SCH)</w:t>
      </w:r>
    </w:p>
    <w:p w14:paraId="300D8061" w14:textId="7A3F28AA" w:rsidR="00BB481B" w:rsidRDefault="00BB481B" w:rsidP="001B24FB">
      <w:pPr>
        <w:spacing w:after="0" w:line="240" w:lineRule="auto"/>
        <w:contextualSpacing/>
        <w:rPr>
          <w:rFonts w:ascii="Arial" w:eastAsia="Arial" w:hAnsi="Arial" w:cs="Arial"/>
          <w:b/>
          <w:i/>
          <w:sz w:val="16"/>
          <w:szCs w:val="16"/>
        </w:rPr>
      </w:pPr>
      <w:r>
        <w:rPr>
          <w:rFonts w:ascii="Arial" w:eastAsia="Arial" w:hAnsi="Arial" w:cs="Arial"/>
          <w:b/>
          <w:i/>
          <w:sz w:val="16"/>
          <w:szCs w:val="16"/>
        </w:rPr>
        <w:t xml:space="preserve">                                                                     * </w:t>
      </w:r>
      <w:hyperlink r:id="rId15" w:anchor="elec" w:history="1">
        <w:r w:rsidR="001B24FB" w:rsidRPr="006A1D6E">
          <w:rPr>
            <w:rStyle w:val="Hyperlink"/>
            <w:rFonts w:ascii="Arial" w:eastAsia="Arial" w:hAnsi="Arial" w:cs="Arial"/>
            <w:b/>
            <w:i/>
            <w:sz w:val="16"/>
            <w:szCs w:val="16"/>
          </w:rPr>
          <w:t>Electrical Emphasis</w:t>
        </w:r>
      </w:hyperlink>
      <w:r w:rsidR="001B24FB" w:rsidRPr="001B24FB">
        <w:rPr>
          <w:rFonts w:ascii="Arial" w:eastAsia="Arial" w:hAnsi="Arial" w:cs="Arial"/>
          <w:b/>
          <w:i/>
          <w:sz w:val="16"/>
          <w:szCs w:val="16"/>
        </w:rPr>
        <w:t xml:space="preserve"> (total: 30 SCH)</w:t>
      </w:r>
    </w:p>
    <w:p w14:paraId="1FEB8979" w14:textId="77777777" w:rsidR="00BB481B" w:rsidRDefault="00BB481B" w:rsidP="001B24FB">
      <w:pPr>
        <w:spacing w:after="0" w:line="240" w:lineRule="auto"/>
        <w:contextualSpacing/>
        <w:rPr>
          <w:rFonts w:ascii="Arial" w:eastAsia="Arial" w:hAnsi="Arial" w:cs="Arial"/>
          <w:b/>
          <w:i/>
          <w:sz w:val="16"/>
          <w:szCs w:val="16"/>
        </w:rPr>
      </w:pPr>
      <w:r>
        <w:rPr>
          <w:rFonts w:ascii="Arial" w:eastAsia="Arial" w:hAnsi="Arial" w:cs="Arial"/>
          <w:b/>
          <w:i/>
          <w:sz w:val="16"/>
          <w:szCs w:val="16"/>
        </w:rPr>
        <w:t xml:space="preserve">                                                                       </w:t>
      </w:r>
    </w:p>
    <w:p w14:paraId="0BB7D118" w14:textId="1040F172" w:rsidR="00790018" w:rsidRDefault="00BB481B" w:rsidP="00362B12">
      <w:pPr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sz w:val="16"/>
          <w:szCs w:val="16"/>
        </w:rPr>
        <w:t xml:space="preserve">                                                                  </w:t>
      </w:r>
      <w:r w:rsidR="00701418">
        <w:rPr>
          <w:rFonts w:ascii="Arial" w:eastAsia="Arial" w:hAnsi="Arial" w:cs="Arial"/>
          <w:b/>
          <w:i/>
          <w:sz w:val="16"/>
          <w:szCs w:val="16"/>
        </w:rPr>
        <w:tab/>
      </w:r>
      <w:r w:rsidR="00790018"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25DD3F31" w14:textId="77777777" w:rsidR="00790018" w:rsidRDefault="00790018" w:rsidP="00790018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27C8076D" w14:textId="77777777" w:rsidR="00F60A5F" w:rsidRPr="002C6235" w:rsidRDefault="00F60A5F" w:rsidP="00790018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33CDFA7E" w14:textId="53369394" w:rsidR="00790018" w:rsidRDefault="00F60A5F" w:rsidP="0079001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FC876FE" wp14:editId="477D59BB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F7664" w14:textId="77777777" w:rsidR="00790018" w:rsidRPr="005A34D0" w:rsidRDefault="00790018" w:rsidP="0079001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C3D79CC" w14:textId="77777777" w:rsidR="00790018" w:rsidRDefault="00790018" w:rsidP="0079001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E2E9963" w14:textId="15A6B36F" w:rsidR="00701418" w:rsidRDefault="00790018" w:rsidP="00701418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ab/>
      </w:r>
      <w:r>
        <w:rPr>
          <w:rFonts w:ascii="Arial" w:eastAsia="Arial" w:hAnsi="Arial" w:cs="Arial"/>
          <w:b/>
          <w:i/>
          <w:iCs/>
        </w:rPr>
        <w:tab/>
      </w:r>
    </w:p>
    <w:p w14:paraId="1A0F9C00" w14:textId="5439884B" w:rsidR="00790018" w:rsidRPr="0097495D" w:rsidRDefault="00790018" w:rsidP="00701418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7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3E06312" w14:textId="77777777" w:rsidR="00790018" w:rsidRPr="002C6235" w:rsidRDefault="00790018" w:rsidP="00790018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24596C9" w14:textId="77777777" w:rsidR="00790018" w:rsidRPr="00910CB3" w:rsidRDefault="00790018" w:rsidP="00790018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2B6706A" w14:textId="77777777" w:rsidR="00790018" w:rsidRPr="002C6235" w:rsidRDefault="00790018" w:rsidP="00790018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277E3F8" w14:textId="77777777" w:rsidR="00701418" w:rsidRPr="00701418" w:rsidRDefault="00790018" w:rsidP="00701418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F233BEA" w14:textId="77777777" w:rsidR="00701418" w:rsidRDefault="00790018" w:rsidP="00701418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701418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701418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701418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701418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1B01D289" w14:textId="0D793CEE" w:rsidR="00E94A83" w:rsidRPr="00701418" w:rsidRDefault="00790018" w:rsidP="00701418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701418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E94A83" w:rsidRPr="00701418">
      <w:headerReference w:type="default" r:id="rId18"/>
      <w:footerReference w:type="default" r:id="rId19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E1D839" w14:textId="77777777" w:rsidR="00FC3AA9" w:rsidRDefault="00FC3AA9">
      <w:pPr>
        <w:spacing w:line="240" w:lineRule="auto"/>
      </w:pPr>
      <w:r>
        <w:separator/>
      </w:r>
    </w:p>
  </w:endnote>
  <w:endnote w:type="continuationSeparator" w:id="0">
    <w:p w14:paraId="74E150BB" w14:textId="77777777" w:rsidR="00FC3AA9" w:rsidRDefault="00FC3AA9">
      <w:pPr>
        <w:spacing w:line="240" w:lineRule="auto"/>
      </w:pPr>
      <w:r>
        <w:continuationSeparator/>
      </w:r>
    </w:p>
  </w:endnote>
  <w:endnote w:type="continuationNotice" w:id="1">
    <w:p w14:paraId="5885401F" w14:textId="77777777" w:rsidR="00FC3AA9" w:rsidRDefault="00FC3A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1D293" w14:textId="73A5706E" w:rsidR="00A851D6" w:rsidRDefault="00A61ED8" w:rsidP="00A61ED8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3FEBFDE7" w14:textId="19A80958" w:rsidR="00E63722" w:rsidRPr="00E63722" w:rsidRDefault="00E63722" w:rsidP="00A61ED8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595C3EE1" wp14:editId="7DCDD6DE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1ED8"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 w:rsidR="00A61ED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D89C7" w14:textId="77777777" w:rsidR="00FC3AA9" w:rsidRDefault="00FC3AA9">
      <w:pPr>
        <w:spacing w:after="0"/>
      </w:pPr>
      <w:r>
        <w:separator/>
      </w:r>
    </w:p>
  </w:footnote>
  <w:footnote w:type="continuationSeparator" w:id="0">
    <w:p w14:paraId="48B10056" w14:textId="77777777" w:rsidR="00FC3AA9" w:rsidRDefault="00FC3AA9">
      <w:pPr>
        <w:spacing w:after="0"/>
      </w:pPr>
      <w:r>
        <w:continuationSeparator/>
      </w:r>
    </w:p>
  </w:footnote>
  <w:footnote w:type="continuationNotice" w:id="1">
    <w:p w14:paraId="03D872AB" w14:textId="77777777" w:rsidR="00FC3AA9" w:rsidRDefault="00FC3A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1D28E" w14:textId="77777777" w:rsidR="00E94A83" w:rsidRDefault="00F516B2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1B01D294" wp14:editId="1B01D295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1B01D29C" w14:textId="77777777" w:rsidR="00E94A83" w:rsidRDefault="00F516B2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Construction Technology</w:t>
                          </w:r>
                        </w:p>
                        <w:p w14:paraId="1B01D29D" w14:textId="77777777" w:rsidR="00E94A83" w:rsidRDefault="00F516B2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1B01D29E" w14:textId="77777777" w:rsidR="00E94A83" w:rsidRDefault="00F516B2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1B01D29F" w14:textId="04644FC9" w:rsidR="00E94A83" w:rsidRDefault="00F516B2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F132E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F132E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1B01D2A0" w14:textId="77777777" w:rsidR="00E94A83" w:rsidRDefault="00E94A83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01D29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1B01D29C" w14:textId="77777777" w:rsidR="00E94A83" w:rsidRDefault="00F516B2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Associate of Applied Science (AAS) in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  <w:lang w:val="en-IN"/>
                      </w:rPr>
                      <w:t xml:space="preserve">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Construction Technology</w:t>
                    </w:r>
                  </w:p>
                  <w:p w14:paraId="1B01D29D" w14:textId="77777777" w:rsidR="00E94A83" w:rsidRDefault="00F516B2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1B01D29E" w14:textId="77777777" w:rsidR="00E94A83" w:rsidRDefault="00F516B2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1B01D29F" w14:textId="04644FC9" w:rsidR="00E94A83" w:rsidRDefault="00F516B2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F132E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F132E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1B01D2A0" w14:textId="77777777" w:rsidR="00E94A83" w:rsidRDefault="00E94A83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1B01D296" wp14:editId="1B01D297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1B01D298" wp14:editId="1B01D299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B01D28F" w14:textId="77777777" w:rsidR="00E94A83" w:rsidRDefault="00E94A83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1B01D290" w14:textId="77777777" w:rsidR="00E94A83" w:rsidRDefault="00F516B2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1B01D291" w14:textId="77777777" w:rsidR="00E94A83" w:rsidRDefault="00E94A83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4593D"/>
    <w:rsid w:val="000666EA"/>
    <w:rsid w:val="00084FF1"/>
    <w:rsid w:val="00085028"/>
    <w:rsid w:val="00091D63"/>
    <w:rsid w:val="000A76B5"/>
    <w:rsid w:val="000C03EE"/>
    <w:rsid w:val="000D280F"/>
    <w:rsid w:val="001153FE"/>
    <w:rsid w:val="001220B7"/>
    <w:rsid w:val="001331FE"/>
    <w:rsid w:val="00136D05"/>
    <w:rsid w:val="001508C9"/>
    <w:rsid w:val="00152531"/>
    <w:rsid w:val="001528F2"/>
    <w:rsid w:val="00176981"/>
    <w:rsid w:val="0018140D"/>
    <w:rsid w:val="001947C6"/>
    <w:rsid w:val="001A2728"/>
    <w:rsid w:val="001B24FB"/>
    <w:rsid w:val="001B53F4"/>
    <w:rsid w:val="001B7C83"/>
    <w:rsid w:val="001D240A"/>
    <w:rsid w:val="001D4B4B"/>
    <w:rsid w:val="001D733C"/>
    <w:rsid w:val="001E05D9"/>
    <w:rsid w:val="001E637B"/>
    <w:rsid w:val="001F41D3"/>
    <w:rsid w:val="00210571"/>
    <w:rsid w:val="0021225C"/>
    <w:rsid w:val="00222B7D"/>
    <w:rsid w:val="00222EC4"/>
    <w:rsid w:val="002408C6"/>
    <w:rsid w:val="0026283F"/>
    <w:rsid w:val="0026784F"/>
    <w:rsid w:val="00285419"/>
    <w:rsid w:val="00290547"/>
    <w:rsid w:val="002919DC"/>
    <w:rsid w:val="002B4A1A"/>
    <w:rsid w:val="002B765E"/>
    <w:rsid w:val="002E7010"/>
    <w:rsid w:val="002F4A0C"/>
    <w:rsid w:val="003108E6"/>
    <w:rsid w:val="00327DB9"/>
    <w:rsid w:val="003343B9"/>
    <w:rsid w:val="003448E0"/>
    <w:rsid w:val="00362B12"/>
    <w:rsid w:val="00380CDB"/>
    <w:rsid w:val="00383BB7"/>
    <w:rsid w:val="00397E5E"/>
    <w:rsid w:val="003A3BF5"/>
    <w:rsid w:val="003C66F9"/>
    <w:rsid w:val="003D046E"/>
    <w:rsid w:val="003D27AB"/>
    <w:rsid w:val="003D34D7"/>
    <w:rsid w:val="003E5710"/>
    <w:rsid w:val="003F270D"/>
    <w:rsid w:val="00461FFC"/>
    <w:rsid w:val="00462EDD"/>
    <w:rsid w:val="00470C0E"/>
    <w:rsid w:val="00472755"/>
    <w:rsid w:val="00474E76"/>
    <w:rsid w:val="00476C91"/>
    <w:rsid w:val="004818A3"/>
    <w:rsid w:val="004B70CE"/>
    <w:rsid w:val="004C289F"/>
    <w:rsid w:val="004E685D"/>
    <w:rsid w:val="004F158A"/>
    <w:rsid w:val="004F55D2"/>
    <w:rsid w:val="004F56BD"/>
    <w:rsid w:val="0052343D"/>
    <w:rsid w:val="005439CD"/>
    <w:rsid w:val="005557D1"/>
    <w:rsid w:val="005667D6"/>
    <w:rsid w:val="005F2520"/>
    <w:rsid w:val="0060244A"/>
    <w:rsid w:val="006113C4"/>
    <w:rsid w:val="0061361D"/>
    <w:rsid w:val="0062518C"/>
    <w:rsid w:val="00625AE0"/>
    <w:rsid w:val="00657ED1"/>
    <w:rsid w:val="00682551"/>
    <w:rsid w:val="006838BB"/>
    <w:rsid w:val="00684D6D"/>
    <w:rsid w:val="006A1D6E"/>
    <w:rsid w:val="006A330A"/>
    <w:rsid w:val="006D4AA3"/>
    <w:rsid w:val="00701418"/>
    <w:rsid w:val="007077D2"/>
    <w:rsid w:val="007203B2"/>
    <w:rsid w:val="00734898"/>
    <w:rsid w:val="00737814"/>
    <w:rsid w:val="00754D8E"/>
    <w:rsid w:val="007728D8"/>
    <w:rsid w:val="00790018"/>
    <w:rsid w:val="00794355"/>
    <w:rsid w:val="007D613E"/>
    <w:rsid w:val="007D75A4"/>
    <w:rsid w:val="0081374F"/>
    <w:rsid w:val="00824EF4"/>
    <w:rsid w:val="00825FEB"/>
    <w:rsid w:val="00847D74"/>
    <w:rsid w:val="008517BD"/>
    <w:rsid w:val="00867C55"/>
    <w:rsid w:val="00890F96"/>
    <w:rsid w:val="0089276D"/>
    <w:rsid w:val="008A2DEB"/>
    <w:rsid w:val="008D37B6"/>
    <w:rsid w:val="00937CBD"/>
    <w:rsid w:val="00951050"/>
    <w:rsid w:val="009565B6"/>
    <w:rsid w:val="00967B0A"/>
    <w:rsid w:val="009C3F44"/>
    <w:rsid w:val="009F26EF"/>
    <w:rsid w:val="00A17857"/>
    <w:rsid w:val="00A3103B"/>
    <w:rsid w:val="00A31189"/>
    <w:rsid w:val="00A50CFA"/>
    <w:rsid w:val="00A5316B"/>
    <w:rsid w:val="00A55926"/>
    <w:rsid w:val="00A61ED8"/>
    <w:rsid w:val="00A742B2"/>
    <w:rsid w:val="00A851D6"/>
    <w:rsid w:val="00AB7C4C"/>
    <w:rsid w:val="00AD0F08"/>
    <w:rsid w:val="00AD4DDD"/>
    <w:rsid w:val="00AE39E4"/>
    <w:rsid w:val="00AF64CA"/>
    <w:rsid w:val="00AF7C11"/>
    <w:rsid w:val="00B021C4"/>
    <w:rsid w:val="00B05F50"/>
    <w:rsid w:val="00B12DDB"/>
    <w:rsid w:val="00B27B3C"/>
    <w:rsid w:val="00B457A9"/>
    <w:rsid w:val="00B66890"/>
    <w:rsid w:val="00B917F4"/>
    <w:rsid w:val="00B97AB5"/>
    <w:rsid w:val="00BA6E41"/>
    <w:rsid w:val="00BA77FC"/>
    <w:rsid w:val="00BB481B"/>
    <w:rsid w:val="00BD6F1A"/>
    <w:rsid w:val="00BE2CD9"/>
    <w:rsid w:val="00BE6C2C"/>
    <w:rsid w:val="00C04889"/>
    <w:rsid w:val="00C16CF2"/>
    <w:rsid w:val="00C22FAF"/>
    <w:rsid w:val="00C31613"/>
    <w:rsid w:val="00C3346F"/>
    <w:rsid w:val="00C41CD0"/>
    <w:rsid w:val="00C57097"/>
    <w:rsid w:val="00C66A8D"/>
    <w:rsid w:val="00C67DAC"/>
    <w:rsid w:val="00C70EC3"/>
    <w:rsid w:val="00C7123F"/>
    <w:rsid w:val="00C9161F"/>
    <w:rsid w:val="00CA2F5C"/>
    <w:rsid w:val="00CD07C7"/>
    <w:rsid w:val="00CD5DDE"/>
    <w:rsid w:val="00CE2616"/>
    <w:rsid w:val="00CE4B66"/>
    <w:rsid w:val="00D37FA3"/>
    <w:rsid w:val="00D47E57"/>
    <w:rsid w:val="00D5020E"/>
    <w:rsid w:val="00DF0ACB"/>
    <w:rsid w:val="00E32C5F"/>
    <w:rsid w:val="00E5347F"/>
    <w:rsid w:val="00E63722"/>
    <w:rsid w:val="00E63FBD"/>
    <w:rsid w:val="00E73669"/>
    <w:rsid w:val="00E76B23"/>
    <w:rsid w:val="00E94A83"/>
    <w:rsid w:val="00EA1DF2"/>
    <w:rsid w:val="00EB460C"/>
    <w:rsid w:val="00EC3B5D"/>
    <w:rsid w:val="00EC748C"/>
    <w:rsid w:val="00ED3937"/>
    <w:rsid w:val="00EE22B9"/>
    <w:rsid w:val="00EF6F50"/>
    <w:rsid w:val="00F021A0"/>
    <w:rsid w:val="00F132E5"/>
    <w:rsid w:val="00F2325A"/>
    <w:rsid w:val="00F264AE"/>
    <w:rsid w:val="00F36FAA"/>
    <w:rsid w:val="00F37DE1"/>
    <w:rsid w:val="00F516B2"/>
    <w:rsid w:val="00F5576F"/>
    <w:rsid w:val="00F60A5F"/>
    <w:rsid w:val="00F907F9"/>
    <w:rsid w:val="00FA747D"/>
    <w:rsid w:val="00FC3AA9"/>
    <w:rsid w:val="00FC53D1"/>
    <w:rsid w:val="43A3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01D237"/>
  <w15:docId w15:val="{A73DBA5F-6545-4187-B5B7-89A64F0CF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67D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5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1.dcccd.edu/catalog/programs/degree.cfm?degree=aas_construct_tech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programs/degree.cfm?degree=aas_construct_tech" TargetMode="External"/><Relationship Id="rId17" Type="http://schemas.openxmlformats.org/officeDocument/2006/relationships/hyperlink" Target="mailto:CACS@unt.edu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programs/degree.cfm?degree=aas_construct_tech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1.dcccd.edu/catalog/programs/degree.cfm?degree=aas_construct_tech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1.dcccd.edu/catalog/programs/degree.cfm?degree=aas_construct_tech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7A2BDA-DFF5-421C-8234-89C256B38B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9A8D2875-1382-4B6D-B187-5A08322325E7}">
  <ds:schemaRefs>
    <ds:schemaRef ds:uri="http://schemas.microsoft.com/office/2006/metadata/properties"/>
    <ds:schemaRef ds:uri="http://schemas.microsoft.com/office/infopath/2007/PartnerControls"/>
    <ds:schemaRef ds:uri="11d155ad-0abc-46d4-8e59-a8395c5519f4"/>
    <ds:schemaRef ds:uri="fedf4bd8-bba8-4292-97a2-c6a45d79764f"/>
  </ds:schemaRefs>
</ds:datastoreItem>
</file>

<file path=customXml/itemProps4.xml><?xml version="1.0" encoding="utf-8"?>
<ds:datastoreItem xmlns:ds="http://schemas.openxmlformats.org/officeDocument/2006/customXml" ds:itemID="{AA7A996B-C8AB-4C1D-89E2-97F2E9794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613</Words>
  <Characters>3498</Characters>
  <Application>Microsoft Office Word</Application>
  <DocSecurity>0</DocSecurity>
  <Lines>29</Lines>
  <Paragraphs>8</Paragraphs>
  <ScaleCrop>false</ScaleCrop>
  <Company>University of North Texas</Company>
  <LinksUpToDate>false</LinksUpToDate>
  <CharactersWithSpaces>4103</CharactersWithSpaces>
  <SharedDoc>false</SharedDoc>
  <HLinks>
    <vt:vector size="42" baseType="variant">
      <vt:variant>
        <vt:i4>393276</vt:i4>
      </vt:variant>
      <vt:variant>
        <vt:i4>15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6160466</vt:i4>
      </vt:variant>
      <vt:variant>
        <vt:i4>12</vt:i4>
      </vt:variant>
      <vt:variant>
        <vt:i4>0</vt:i4>
      </vt:variant>
      <vt:variant>
        <vt:i4>5</vt:i4>
      </vt:variant>
      <vt:variant>
        <vt:lpwstr>https://www1.dcccd.edu/catalog/programs/degree.cfm?degree=aas_construct_tech</vt:lpwstr>
      </vt:variant>
      <vt:variant>
        <vt:lpwstr>elec</vt:lpwstr>
      </vt:variant>
      <vt:variant>
        <vt:i4>5242967</vt:i4>
      </vt:variant>
      <vt:variant>
        <vt:i4>9</vt:i4>
      </vt:variant>
      <vt:variant>
        <vt:i4>0</vt:i4>
      </vt:variant>
      <vt:variant>
        <vt:i4>5</vt:i4>
      </vt:variant>
      <vt:variant>
        <vt:lpwstr>https://www1.dcccd.edu/catalog/programs/degree.cfm?degree=aas_construct_tech</vt:lpwstr>
      </vt:variant>
      <vt:variant>
        <vt:lpwstr>plumb</vt:lpwstr>
      </vt:variant>
      <vt:variant>
        <vt:i4>6094930</vt:i4>
      </vt:variant>
      <vt:variant>
        <vt:i4>6</vt:i4>
      </vt:variant>
      <vt:variant>
        <vt:i4>0</vt:i4>
      </vt:variant>
      <vt:variant>
        <vt:i4>5</vt:i4>
      </vt:variant>
      <vt:variant>
        <vt:lpwstr>https://www1.dcccd.edu/catalog/programs/degree.cfm?degree=aas_construct_tech</vt:lpwstr>
      </vt:variant>
      <vt:variant>
        <vt:lpwstr>pipe</vt:lpwstr>
      </vt:variant>
      <vt:variant>
        <vt:i4>4456539</vt:i4>
      </vt:variant>
      <vt:variant>
        <vt:i4>3</vt:i4>
      </vt:variant>
      <vt:variant>
        <vt:i4>0</vt:i4>
      </vt:variant>
      <vt:variant>
        <vt:i4>5</vt:i4>
      </vt:variant>
      <vt:variant>
        <vt:lpwstr>https://www1.dcccd.edu/catalog/programs/degree.cfm?degree=aas_construct_tech</vt:lpwstr>
      </vt:variant>
      <vt:variant>
        <vt:lpwstr>hvac</vt:lpwstr>
      </vt:variant>
      <vt:variant>
        <vt:i4>3407904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https://www1.dcccd.edu/catalog/programs/degree.cfm?degree=aas_construct_tech</vt:lpwstr>
      </vt:variant>
      <vt:variant>
        <vt:lpwstr>res</vt:lpwstr>
      </vt:variant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23</cp:revision>
  <cp:lastPrinted>2023-05-20T14:06:00Z</cp:lastPrinted>
  <dcterms:created xsi:type="dcterms:W3CDTF">2024-07-09T20:08:00Z</dcterms:created>
  <dcterms:modified xsi:type="dcterms:W3CDTF">2024-11-12T16:08:00Z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430905A8B8AD4602BDE40837C216980E_13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